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ABF8" w14:textId="77777777" w:rsidR="00427600" w:rsidRPr="004B483A" w:rsidRDefault="00427600" w:rsidP="00427600">
      <w:pPr>
        <w:spacing w:after="232" w:line="259" w:lineRule="auto"/>
        <w:ind w:firstLine="0"/>
        <w:rPr>
          <w:rFonts w:asciiTheme="majorHAnsi" w:hAnsiTheme="majorHAnsi" w:cstheme="majorHAnsi"/>
        </w:rPr>
      </w:pPr>
      <w:r w:rsidRPr="004B483A">
        <w:rPr>
          <w:rFonts w:asciiTheme="majorHAnsi" w:eastAsia="Segoe UI" w:hAnsiTheme="majorHAnsi" w:cstheme="majorHAnsi"/>
          <w:b/>
          <w:sz w:val="24"/>
        </w:rPr>
        <w:t xml:space="preserve">О компании Axoft </w:t>
      </w:r>
    </w:p>
    <w:p w14:paraId="2B1323C2" w14:textId="2DA18F46" w:rsidR="00427600" w:rsidRDefault="00427600" w:rsidP="00427600">
      <w:pPr>
        <w:ind w:left="-5" w:firstLine="5"/>
        <w:rPr>
          <w:rFonts w:asciiTheme="majorHAnsi" w:hAnsiTheme="majorHAnsi" w:cstheme="majorHAnsi"/>
        </w:rPr>
      </w:pPr>
      <w:r w:rsidRPr="00AA0B7A">
        <w:rPr>
          <w:rFonts w:asciiTheme="majorHAnsi" w:hAnsiTheme="majorHAnsi" w:cstheme="majorHAnsi"/>
        </w:rPr>
        <w:t xml:space="preserve">Axoft </w:t>
      </w:r>
      <w:r>
        <w:rPr>
          <w:rFonts w:asciiTheme="majorHAnsi" w:hAnsiTheme="majorHAnsi" w:cstheme="majorHAnsi"/>
        </w:rPr>
        <w:t>–</w:t>
      </w:r>
      <w:r w:rsidRPr="0019657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центр экспертизы и дистрибуции цифровых технологий, </w:t>
      </w:r>
      <w:r w:rsidRPr="00AA0B7A">
        <w:rPr>
          <w:rFonts w:asciiTheme="majorHAnsi" w:hAnsiTheme="majorHAnsi" w:cstheme="majorHAnsi"/>
        </w:rPr>
        <w:t>работает на IT-рынке с 2004 года.</w:t>
      </w:r>
      <w:r>
        <w:rPr>
          <w:rFonts w:asciiTheme="majorHAnsi" w:hAnsiTheme="majorHAnsi" w:cstheme="majorHAnsi"/>
        </w:rPr>
        <w:t xml:space="preserve"> Н</w:t>
      </w:r>
      <w:r w:rsidRPr="00AA0B7A">
        <w:rPr>
          <w:rFonts w:asciiTheme="majorHAnsi" w:hAnsiTheme="majorHAnsi" w:cstheme="majorHAnsi"/>
        </w:rPr>
        <w:t>еоднократно становил</w:t>
      </w:r>
      <w:r>
        <w:rPr>
          <w:rFonts w:asciiTheme="majorHAnsi" w:hAnsiTheme="majorHAnsi" w:cstheme="majorHAnsi"/>
        </w:rPr>
        <w:t>ся</w:t>
      </w:r>
      <w:r w:rsidRPr="00AA0B7A">
        <w:rPr>
          <w:rFonts w:asciiTheme="majorHAnsi" w:hAnsiTheme="majorHAnsi" w:cstheme="majorHAnsi"/>
        </w:rPr>
        <w:t xml:space="preserve"> победителем рейтингов CRN/RE «Лучшие ИТ-дистрибьюторы» и входит в ТОП-25 крупнейших поставщиков SaaS по оценке CNews.</w:t>
      </w:r>
      <w:r w:rsidRPr="004B483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Наша компания обладает широким портфелем, который включает </w:t>
      </w:r>
      <w:r w:rsidRPr="007427ED">
        <w:rPr>
          <w:rFonts w:asciiTheme="majorHAnsi" w:hAnsiTheme="majorHAnsi" w:cstheme="majorHAnsi"/>
        </w:rPr>
        <w:t>ведущих</w:t>
      </w:r>
      <w:r w:rsidR="00701E82">
        <w:rPr>
          <w:rFonts w:asciiTheme="majorHAnsi" w:hAnsiTheme="majorHAnsi" w:cstheme="majorHAnsi"/>
        </w:rPr>
        <w:t xml:space="preserve"> россйсткийх </w:t>
      </w:r>
      <w:r w:rsidRPr="007427ED">
        <w:rPr>
          <w:rFonts w:asciiTheme="majorHAnsi" w:hAnsiTheme="majorHAnsi" w:cstheme="majorHAnsi"/>
        </w:rPr>
        <w:t xml:space="preserve">поставщиков </w:t>
      </w:r>
      <w:r w:rsidR="00701E82">
        <w:rPr>
          <w:rFonts w:asciiTheme="majorHAnsi" w:hAnsiTheme="majorHAnsi" w:cstheme="majorHAnsi"/>
        </w:rPr>
        <w:t xml:space="preserve">программного обеспечения и </w:t>
      </w:r>
      <w:r w:rsidRPr="00D5653B">
        <w:rPr>
          <w:rFonts w:asciiTheme="majorHAnsi" w:hAnsiTheme="majorHAnsi" w:cstheme="majorHAnsi"/>
        </w:rPr>
        <w:t>производителей из списка</w:t>
      </w:r>
      <w:r w:rsidR="00701E82">
        <w:rPr>
          <w:rFonts w:asciiTheme="majorHAnsi" w:hAnsiTheme="majorHAnsi" w:cstheme="majorHAnsi"/>
        </w:rPr>
        <w:t xml:space="preserve"> мировых</w:t>
      </w:r>
      <w:r w:rsidRPr="00D5653B">
        <w:rPr>
          <w:rFonts w:asciiTheme="majorHAnsi" w:hAnsiTheme="majorHAnsi" w:cstheme="majorHAnsi"/>
        </w:rPr>
        <w:t xml:space="preserve"> технологических лидеров</w:t>
      </w:r>
      <w:r>
        <w:rPr>
          <w:rFonts w:asciiTheme="majorHAnsi" w:hAnsiTheme="majorHAnsi" w:cstheme="majorHAnsi"/>
        </w:rPr>
        <w:t>.</w:t>
      </w:r>
    </w:p>
    <w:p w14:paraId="4FBA1206" w14:textId="0BF65B0F" w:rsidR="00427600" w:rsidRDefault="00427600" w:rsidP="00427600">
      <w:pPr>
        <w:ind w:firstLine="0"/>
        <w:rPr>
          <w:rFonts w:asciiTheme="majorHAnsi" w:hAnsiTheme="majorHAnsi" w:cstheme="majorHAnsi"/>
        </w:rPr>
      </w:pPr>
      <w:r w:rsidRPr="005D1C9F">
        <w:rPr>
          <w:rFonts w:asciiTheme="majorHAnsi" w:hAnsiTheme="majorHAnsi" w:cstheme="majorHAnsi"/>
        </w:rPr>
        <w:t>Axoft не просто ИТ-дистрибутор</w:t>
      </w:r>
      <w:r>
        <w:rPr>
          <w:rFonts w:asciiTheme="majorHAnsi" w:hAnsiTheme="majorHAnsi" w:cstheme="majorHAnsi"/>
        </w:rPr>
        <w:t>.</w:t>
      </w:r>
      <w:r w:rsidRPr="00155CDD">
        <w:rPr>
          <w:rFonts w:asciiTheme="majorHAnsi" w:hAnsiTheme="majorHAnsi" w:cstheme="majorHAnsi"/>
        </w:rPr>
        <w:t xml:space="preserve"> </w:t>
      </w:r>
      <w:r>
        <w:rPr>
          <w:rFonts w:ascii="Segoe UI" w:hAnsi="Segoe UI" w:cs="Segoe UI"/>
        </w:rPr>
        <w:t>Мы работаем со всеми участниками ИТ-рынка, и в тесной взаимосвязи с партнерами и вендорами создаем</w:t>
      </w:r>
      <w:r w:rsidRPr="004177F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центр </w:t>
      </w:r>
      <w:r>
        <w:rPr>
          <w:rFonts w:asciiTheme="majorHAnsi" w:hAnsiTheme="majorHAnsi" w:cstheme="majorHAnsi"/>
        </w:rPr>
        <w:t xml:space="preserve">компетенций в области </w:t>
      </w:r>
      <w:r w:rsidR="00701E82">
        <w:rPr>
          <w:rFonts w:asciiTheme="majorHAnsi" w:hAnsiTheme="majorHAnsi" w:cstheme="majorHAnsi"/>
        </w:rPr>
        <w:t xml:space="preserve">продвижения  </w:t>
      </w:r>
      <w:r>
        <w:rPr>
          <w:rFonts w:asciiTheme="majorHAnsi" w:hAnsiTheme="majorHAnsi" w:cstheme="majorHAnsi"/>
        </w:rPr>
        <w:t>программного обеспечения, ИБ-защиты, предлагая лучшие</w:t>
      </w:r>
      <w:r w:rsidRPr="00155CDD">
        <w:rPr>
          <w:rFonts w:asciiTheme="majorHAnsi" w:hAnsiTheme="majorHAnsi" w:cstheme="majorHAnsi"/>
        </w:rPr>
        <w:t xml:space="preserve"> технологическ</w:t>
      </w:r>
      <w:r>
        <w:rPr>
          <w:rFonts w:asciiTheme="majorHAnsi" w:hAnsiTheme="majorHAnsi" w:cstheme="majorHAnsi"/>
        </w:rPr>
        <w:t xml:space="preserve">ие </w:t>
      </w:r>
      <w:r w:rsidRPr="00155CDD">
        <w:rPr>
          <w:rFonts w:asciiTheme="majorHAnsi" w:hAnsiTheme="majorHAnsi" w:cstheme="majorHAnsi"/>
        </w:rPr>
        <w:t>практик</w:t>
      </w:r>
      <w:r>
        <w:rPr>
          <w:rFonts w:asciiTheme="majorHAnsi" w:hAnsiTheme="majorHAnsi" w:cstheme="majorHAnsi"/>
        </w:rPr>
        <w:t>и</w:t>
      </w:r>
      <w:r w:rsidRPr="00155CDD">
        <w:rPr>
          <w:rFonts w:asciiTheme="majorHAnsi" w:hAnsiTheme="majorHAnsi" w:cstheme="majorHAnsi"/>
        </w:rPr>
        <w:t xml:space="preserve"> и сервис</w:t>
      </w:r>
      <w:r>
        <w:rPr>
          <w:rFonts w:asciiTheme="majorHAnsi" w:hAnsiTheme="majorHAnsi" w:cstheme="majorHAnsi"/>
        </w:rPr>
        <w:t>ы,</w:t>
      </w:r>
      <w:r w:rsidRPr="00155CD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сейловую, маркетинговую, </w:t>
      </w:r>
      <w:r w:rsidRPr="00155CDD">
        <w:rPr>
          <w:rFonts w:asciiTheme="majorHAnsi" w:hAnsiTheme="majorHAnsi" w:cstheme="majorHAnsi"/>
        </w:rPr>
        <w:t>аналитическ</w:t>
      </w:r>
      <w:r>
        <w:rPr>
          <w:rFonts w:asciiTheme="majorHAnsi" w:hAnsiTheme="majorHAnsi" w:cstheme="majorHAnsi"/>
        </w:rPr>
        <w:t>ую</w:t>
      </w:r>
      <w:r w:rsidRPr="00155CDD">
        <w:rPr>
          <w:rFonts w:asciiTheme="majorHAnsi" w:hAnsiTheme="majorHAnsi" w:cstheme="majorHAnsi"/>
        </w:rPr>
        <w:t xml:space="preserve"> и техническ</w:t>
      </w:r>
      <w:r>
        <w:rPr>
          <w:rFonts w:asciiTheme="majorHAnsi" w:hAnsiTheme="majorHAnsi" w:cstheme="majorHAnsi"/>
        </w:rPr>
        <w:t>ую</w:t>
      </w:r>
      <w:r w:rsidRPr="00155CDD">
        <w:rPr>
          <w:rFonts w:asciiTheme="majorHAnsi" w:hAnsiTheme="majorHAnsi" w:cstheme="majorHAnsi"/>
        </w:rPr>
        <w:t xml:space="preserve"> экспертиз</w:t>
      </w:r>
      <w:r>
        <w:rPr>
          <w:rFonts w:asciiTheme="majorHAnsi" w:hAnsiTheme="majorHAnsi" w:cstheme="majorHAnsi"/>
        </w:rPr>
        <w:t xml:space="preserve">у. </w:t>
      </w:r>
      <w:r w:rsidRPr="00196571">
        <w:rPr>
          <w:rFonts w:asciiTheme="majorHAnsi" w:hAnsiTheme="majorHAnsi" w:cstheme="majorHAnsi"/>
        </w:rPr>
        <w:t>На системной и долгосрочной основе создаем благоприятные условия для развития вендоров и партнерского канала, предоставляем бизнесу и государству доступ к самым передовым технологиям</w:t>
      </w:r>
      <w:r>
        <w:rPr>
          <w:rFonts w:asciiTheme="majorHAnsi" w:hAnsiTheme="majorHAnsi" w:cstheme="majorHAnsi"/>
        </w:rPr>
        <w:t xml:space="preserve"> и вместе строим технологический суверенитет.</w:t>
      </w:r>
    </w:p>
    <w:p w14:paraId="441C1480" w14:textId="77777777" w:rsidR="00427600" w:rsidRDefault="00427600" w:rsidP="00427600">
      <w:pPr>
        <w:ind w:left="-5" w:firstLin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Е</w:t>
      </w:r>
      <w:r w:rsidRPr="005D1C9F">
        <w:rPr>
          <w:rFonts w:asciiTheme="majorHAnsi" w:hAnsiTheme="majorHAnsi" w:cstheme="majorHAnsi"/>
        </w:rPr>
        <w:t>жемесячно провод</w:t>
      </w:r>
      <w:r>
        <w:rPr>
          <w:rFonts w:asciiTheme="majorHAnsi" w:hAnsiTheme="majorHAnsi" w:cstheme="majorHAnsi"/>
        </w:rPr>
        <w:t>им</w:t>
      </w:r>
      <w:r w:rsidRPr="005D1C9F">
        <w:rPr>
          <w:rFonts w:asciiTheme="majorHAnsi" w:hAnsiTheme="majorHAnsi" w:cstheme="majorHAnsi"/>
        </w:rPr>
        <w:t xml:space="preserve"> более 5000 продуктовых, </w:t>
      </w:r>
      <w:r>
        <w:rPr>
          <w:rFonts w:asciiTheme="majorHAnsi" w:hAnsiTheme="majorHAnsi" w:cstheme="majorHAnsi"/>
        </w:rPr>
        <w:t>инженерных</w:t>
      </w:r>
      <w:r w:rsidRPr="005D1C9F">
        <w:rPr>
          <w:rFonts w:asciiTheme="majorHAnsi" w:hAnsiTheme="majorHAnsi" w:cstheme="majorHAnsi"/>
        </w:rPr>
        <w:t xml:space="preserve"> и бизнес-консультаций не только для партнеров, но и их заказчиков.</w:t>
      </w:r>
      <w:r>
        <w:rPr>
          <w:rFonts w:asciiTheme="majorHAnsi" w:hAnsiTheme="majorHAnsi" w:cstheme="majorHAnsi"/>
        </w:rPr>
        <w:t xml:space="preserve"> </w:t>
      </w:r>
      <w:r w:rsidRPr="006B3AD7">
        <w:rPr>
          <w:rFonts w:asciiTheme="majorHAnsi" w:hAnsiTheme="majorHAnsi" w:cstheme="majorHAnsi"/>
        </w:rPr>
        <w:t>Симбиоз актуальных</w:t>
      </w:r>
      <w:r>
        <w:rPr>
          <w:rFonts w:asciiTheme="majorHAnsi" w:hAnsiTheme="majorHAnsi" w:cstheme="majorHAnsi"/>
        </w:rPr>
        <w:t xml:space="preserve"> ИТ-технологий</w:t>
      </w:r>
      <w:r w:rsidRPr="006B3AD7">
        <w:rPr>
          <w:rFonts w:asciiTheme="majorHAnsi" w:hAnsiTheme="majorHAnsi" w:cstheme="majorHAnsi"/>
        </w:rPr>
        <w:t xml:space="preserve">, накопленный опыт и </w:t>
      </w:r>
      <w:r>
        <w:rPr>
          <w:rFonts w:asciiTheme="majorHAnsi" w:hAnsiTheme="majorHAnsi" w:cstheme="majorHAnsi"/>
        </w:rPr>
        <w:t xml:space="preserve">инженерный консалтинг </w:t>
      </w:r>
      <w:r w:rsidRPr="006B3AD7">
        <w:rPr>
          <w:rFonts w:asciiTheme="majorHAnsi" w:hAnsiTheme="majorHAnsi" w:cstheme="majorHAnsi"/>
        </w:rPr>
        <w:t xml:space="preserve">позволяют Axoft предложить кастомизированный подход к решению </w:t>
      </w:r>
      <w:r>
        <w:rPr>
          <w:rFonts w:asciiTheme="majorHAnsi" w:hAnsiTheme="majorHAnsi" w:cstheme="majorHAnsi"/>
        </w:rPr>
        <w:t>з</w:t>
      </w:r>
      <w:r w:rsidRPr="006B3AD7">
        <w:rPr>
          <w:rFonts w:asciiTheme="majorHAnsi" w:hAnsiTheme="majorHAnsi" w:cstheme="majorHAnsi"/>
        </w:rPr>
        <w:t>адач любого уровня сложности</w:t>
      </w:r>
      <w:r>
        <w:rPr>
          <w:rFonts w:asciiTheme="majorHAnsi" w:hAnsiTheme="majorHAnsi" w:cstheme="majorHAnsi"/>
        </w:rPr>
        <w:t>.</w:t>
      </w:r>
    </w:p>
    <w:p w14:paraId="044B3DE2" w14:textId="77777777" w:rsidR="00427600" w:rsidRDefault="00427600" w:rsidP="00427600">
      <w:pPr>
        <w:ind w:left="-5" w:firstLine="5"/>
        <w:rPr>
          <w:rFonts w:asciiTheme="majorHAnsi" w:hAnsiTheme="majorHAnsi" w:cstheme="majorHAnsi"/>
        </w:rPr>
      </w:pPr>
      <w:r w:rsidRPr="00F12F70">
        <w:rPr>
          <w:rFonts w:asciiTheme="majorHAnsi" w:hAnsiTheme="majorHAnsi" w:cstheme="majorHAnsi"/>
        </w:rPr>
        <w:t>Axoft обладает развитой и гибкой инфраструктурой сервисов, которая позволяет сопровождать партнеров на протяжении всего жизненного цикла проектов: от выявления первичного спроса, пресейл-поддержки, реализации пилотных проектов , предоставления финансовых инструментов до внедрения решений</w:t>
      </w:r>
      <w:r w:rsidRPr="000A5C50">
        <w:rPr>
          <w:rFonts w:asciiTheme="majorHAnsi" w:hAnsiTheme="majorHAnsi" w:cstheme="majorHAnsi"/>
        </w:rPr>
        <w:t xml:space="preserve">. </w:t>
      </w:r>
    </w:p>
    <w:p w14:paraId="5591B03C" w14:textId="39D2168D" w:rsidR="00427600" w:rsidRPr="00D353C2" w:rsidRDefault="00427600" w:rsidP="00427600">
      <w:pPr>
        <w:ind w:firstLine="0"/>
        <w:rPr>
          <w:rFonts w:ascii="Segoe UI" w:hAnsi="Segoe UI" w:cs="Segoe UI"/>
        </w:rPr>
      </w:pPr>
      <w:r w:rsidRPr="0004535C">
        <w:rPr>
          <w:rFonts w:ascii="Segoe UI" w:hAnsi="Segoe UI" w:cs="Segoe UI"/>
        </w:rPr>
        <w:t xml:space="preserve">Мы не являемся разработчиками, но знаем почти все о возможностях российских технологий </w:t>
      </w:r>
      <w:r w:rsidR="00701E82">
        <w:rPr>
          <w:rFonts w:ascii="Segoe UI" w:hAnsi="Segoe UI" w:cs="Segoe UI"/>
        </w:rPr>
        <w:t xml:space="preserve">и лучших мировых практик </w:t>
      </w:r>
      <w:r w:rsidRPr="0004535C">
        <w:rPr>
          <w:rFonts w:ascii="Segoe UI" w:hAnsi="Segoe UI" w:cs="Segoe UI"/>
        </w:rPr>
        <w:t>в самых разных сегментах</w:t>
      </w:r>
      <w:r>
        <w:rPr>
          <w:rFonts w:ascii="Segoe UI" w:hAnsi="Segoe UI" w:cs="Segoe UI"/>
        </w:rPr>
        <w:t xml:space="preserve">. Понимаем, </w:t>
      </w:r>
      <w:r w:rsidRPr="0004535C">
        <w:rPr>
          <w:rFonts w:ascii="Segoe UI" w:hAnsi="Segoe UI" w:cs="Segoe UI"/>
        </w:rPr>
        <w:t>как безболезненно и эффективно провести миграцию</w:t>
      </w:r>
      <w:r>
        <w:rPr>
          <w:rFonts w:ascii="Segoe UI" w:hAnsi="Segoe UI" w:cs="Segoe UI"/>
        </w:rPr>
        <w:t xml:space="preserve"> и</w:t>
      </w:r>
      <w:r w:rsidRPr="0004535C">
        <w:rPr>
          <w:rFonts w:ascii="Segoe UI" w:hAnsi="Segoe UI" w:cs="Segoe UI"/>
        </w:rPr>
        <w:t xml:space="preserve"> обладаем инженерной экспертизой</w:t>
      </w:r>
      <w:r>
        <w:rPr>
          <w:rFonts w:ascii="Segoe UI" w:hAnsi="Segoe UI" w:cs="Segoe UI"/>
        </w:rPr>
        <w:t>. У нас есть собственная Демосфера</w:t>
      </w:r>
      <w:r w:rsidRPr="00D353C2">
        <w:rPr>
          <w:rFonts w:ascii="Segoe UI" w:hAnsi="Segoe UI" w:cs="Segoe UI"/>
          <w:b/>
          <w:bCs/>
        </w:rPr>
        <w:t xml:space="preserve"> </w:t>
      </w:r>
      <w:r w:rsidRPr="00D353C2">
        <w:rPr>
          <w:rFonts w:ascii="Segoe UI" w:hAnsi="Segoe UI" w:cs="Segoe UI"/>
        </w:rPr>
        <w:t>– виртуальное пространство, где можно протестировать актуальные российские ИТ-решения, получить реальный опыт</w:t>
      </w:r>
      <w:r>
        <w:rPr>
          <w:rFonts w:ascii="Segoe UI" w:hAnsi="Segoe UI" w:cs="Segoe UI"/>
        </w:rPr>
        <w:t xml:space="preserve"> </w:t>
      </w:r>
      <w:r w:rsidRPr="00D353C2">
        <w:rPr>
          <w:rFonts w:ascii="Segoe UI" w:hAnsi="Segoe UI" w:cs="Segoe UI"/>
        </w:rPr>
        <w:t>использования как отдельного продукта, так и целых технологических стеков. Тест-драйв дает широкий обзор ИТ-технологий от ведущих поставщиков и свободу выбора решений под конкретные бизнес-задачи.</w:t>
      </w:r>
    </w:p>
    <w:p w14:paraId="745AEB61" w14:textId="77777777" w:rsidR="00427600" w:rsidRPr="00975B7F" w:rsidRDefault="00427600" w:rsidP="00427600">
      <w:pPr>
        <w:ind w:left="-5" w:firstLine="5"/>
        <w:rPr>
          <w:rFonts w:asciiTheme="majorHAnsi" w:hAnsiTheme="majorHAnsi" w:cstheme="majorHAnsi"/>
        </w:rPr>
      </w:pPr>
      <w:r w:rsidRPr="00975B7F">
        <w:rPr>
          <w:rFonts w:ascii="Verdana" w:eastAsia="Times New Roman" w:hAnsi="Verdana" w:cs="Times New Roman"/>
          <w:noProof w:val="0"/>
          <w:color w:val="000000"/>
          <w:sz w:val="20"/>
          <w:szCs w:val="20"/>
          <w:shd w:val="clear" w:color="auto" w:fill="FFFFFF"/>
        </w:rPr>
        <w:t xml:space="preserve">Наша компания </w:t>
      </w:r>
      <w:r w:rsidRPr="00975B7F">
        <w:rPr>
          <w:rFonts w:asciiTheme="majorHAnsi" w:hAnsiTheme="majorHAnsi" w:cstheme="majorHAnsi"/>
        </w:rPr>
        <w:t xml:space="preserve">строит ответственный бизнес, в основе которого — соблюдение требований Compliance. Для быстрых и качественных транзакционных сделок используем систему «единого окна» - собственную платформу автоматизации, разработанную с учетом уникальных процессов работы с партнерским каналом </w:t>
      </w:r>
      <w:r w:rsidRPr="00975B7F">
        <w:rPr>
          <w:rFonts w:asciiTheme="majorHAnsi" w:hAnsiTheme="majorHAnsi" w:cstheme="majorHAnsi"/>
          <w:lang w:val="en-US"/>
        </w:rPr>
        <w:t>Axoft</w:t>
      </w:r>
      <w:r w:rsidRPr="00975B7F">
        <w:rPr>
          <w:rFonts w:asciiTheme="majorHAnsi" w:hAnsiTheme="majorHAnsi" w:cstheme="majorHAnsi"/>
        </w:rPr>
        <w:t>.</w:t>
      </w:r>
    </w:p>
    <w:p w14:paraId="4821869A" w14:textId="709CA645" w:rsidR="00427600" w:rsidRPr="00856E2A" w:rsidRDefault="00427600" w:rsidP="008F3F75">
      <w:pPr>
        <w:spacing w:after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0A5C50">
        <w:rPr>
          <w:rFonts w:asciiTheme="majorHAnsi" w:hAnsiTheme="majorHAnsi" w:cstheme="majorHAnsi"/>
        </w:rPr>
        <w:t>Axoft – глобальн</w:t>
      </w:r>
      <w:r>
        <w:rPr>
          <w:rFonts w:asciiTheme="majorHAnsi" w:hAnsiTheme="majorHAnsi" w:cstheme="majorHAnsi"/>
        </w:rPr>
        <w:t>ая компания</w:t>
      </w:r>
      <w:r w:rsidRPr="000A5C50">
        <w:rPr>
          <w:rFonts w:asciiTheme="majorHAnsi" w:hAnsiTheme="majorHAnsi" w:cstheme="majorHAnsi"/>
        </w:rPr>
        <w:t>: офисы работают в</w:t>
      </w:r>
      <w:r>
        <w:rPr>
          <w:rFonts w:asciiTheme="majorHAnsi" w:hAnsiTheme="majorHAnsi" w:cstheme="majorHAnsi"/>
        </w:rPr>
        <w:t xml:space="preserve"> России, Белоруссии</w:t>
      </w:r>
      <w:r w:rsidRPr="000A5C50">
        <w:rPr>
          <w:rFonts w:asciiTheme="majorHAnsi" w:hAnsiTheme="majorHAnsi" w:cstheme="majorHAnsi"/>
        </w:rPr>
        <w:t xml:space="preserve">, Армении, Азербайджане, </w:t>
      </w:r>
      <w:bookmarkStart w:id="0" w:name="_GoBack"/>
      <w:bookmarkEnd w:id="0"/>
      <w:r w:rsidRPr="000A5C50">
        <w:rPr>
          <w:rFonts w:asciiTheme="majorHAnsi" w:hAnsiTheme="majorHAnsi" w:cstheme="majorHAnsi"/>
        </w:rPr>
        <w:t>Казахстане, К</w:t>
      </w:r>
      <w:r w:rsidR="00F758C0">
        <w:rPr>
          <w:rFonts w:asciiTheme="majorHAnsi" w:hAnsiTheme="majorHAnsi" w:cstheme="majorHAnsi"/>
        </w:rPr>
        <w:t>ыр</w:t>
      </w:r>
      <w:r w:rsidRPr="000A5C50">
        <w:rPr>
          <w:rFonts w:asciiTheme="majorHAnsi" w:hAnsiTheme="majorHAnsi" w:cstheme="majorHAnsi"/>
        </w:rPr>
        <w:t>г</w:t>
      </w:r>
      <w:r w:rsidR="00F758C0">
        <w:rPr>
          <w:rFonts w:asciiTheme="majorHAnsi" w:hAnsiTheme="majorHAnsi" w:cstheme="majorHAnsi"/>
        </w:rPr>
        <w:t>ы</w:t>
      </w:r>
      <w:r w:rsidRPr="000A5C50">
        <w:rPr>
          <w:rFonts w:asciiTheme="majorHAnsi" w:hAnsiTheme="majorHAnsi" w:cstheme="majorHAnsi"/>
        </w:rPr>
        <w:t>зстане, Узбекистане</w:t>
      </w:r>
      <w:r>
        <w:rPr>
          <w:rFonts w:asciiTheme="majorHAnsi" w:hAnsiTheme="majorHAnsi" w:cstheme="majorHAnsi"/>
        </w:rPr>
        <w:t>.</w:t>
      </w:r>
    </w:p>
    <w:sectPr w:rsidR="00427600" w:rsidRPr="00856E2A" w:rsidSect="00427600">
      <w:headerReference w:type="default" r:id="rId12"/>
      <w:footerReference w:type="default" r:id="rId13"/>
      <w:pgSz w:w="11900" w:h="16820"/>
      <w:pgMar w:top="2410" w:right="851" w:bottom="1814" w:left="851" w:header="1702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7918" w14:textId="77777777" w:rsidR="00FC42E5" w:rsidRDefault="00FC42E5" w:rsidP="004A30E0">
      <w:r>
        <w:separator/>
      </w:r>
    </w:p>
  </w:endnote>
  <w:endnote w:type="continuationSeparator" w:id="0">
    <w:p w14:paraId="339A460A" w14:textId="77777777" w:rsidR="00FC42E5" w:rsidRDefault="00FC42E5" w:rsidP="004A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uturaBookC"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pPr w:leftFromText="180" w:rightFromText="180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9"/>
      <w:gridCol w:w="2409"/>
    </w:tblGrid>
    <w:tr w:rsidR="00051394" w14:paraId="7CB63074" w14:textId="77777777" w:rsidTr="00D35CA4">
      <w:trPr>
        <w:trHeight w:val="85"/>
      </w:trPr>
      <w:tc>
        <w:tcPr>
          <w:tcW w:w="10198" w:type="dxa"/>
          <w:gridSpan w:val="2"/>
          <w:shd w:val="clear" w:color="auto" w:fill="DADADA"/>
          <w:noWrap/>
        </w:tcPr>
        <w:p w14:paraId="0F885875" w14:textId="77777777" w:rsidR="00051394" w:rsidRPr="00051394" w:rsidRDefault="00051394" w:rsidP="00D35CA4">
          <w:pPr>
            <w:pStyle w:val="aa"/>
            <w:tabs>
              <w:tab w:val="clear" w:pos="4320"/>
              <w:tab w:val="clear" w:pos="8640"/>
            </w:tabs>
            <w:ind w:firstLine="0"/>
            <w:rPr>
              <w:sz w:val="4"/>
              <w:szCs w:val="4"/>
            </w:rPr>
          </w:pPr>
        </w:p>
      </w:tc>
    </w:tr>
    <w:tr w:rsidR="00D35CA4" w:rsidRPr="00F758C0" w14:paraId="1F397DEC" w14:textId="77777777" w:rsidTr="006A1526">
      <w:trPr>
        <w:trHeight w:val="911"/>
      </w:trPr>
      <w:tc>
        <w:tcPr>
          <w:tcW w:w="7797" w:type="dxa"/>
          <w:noWrap/>
          <w:vAlign w:val="bottom"/>
        </w:tcPr>
        <w:p w14:paraId="746DDBEE" w14:textId="14D5497C" w:rsidR="00D35CA4" w:rsidRPr="00D35CA4" w:rsidRDefault="00D35CA4" w:rsidP="006A1526">
          <w:pPr>
            <w:pStyle w:val="aa"/>
            <w:ind w:firstLine="0"/>
            <w:jc w:val="left"/>
            <w:rPr>
              <w:rFonts w:ascii="Segoe UI" w:hAnsi="Segoe UI" w:cs="Segoe UI"/>
              <w:color w:val="575756"/>
              <w:sz w:val="24"/>
              <w:szCs w:val="24"/>
            </w:rPr>
          </w:pPr>
        </w:p>
      </w:tc>
      <w:tc>
        <w:tcPr>
          <w:tcW w:w="2401" w:type="dxa"/>
          <w:noWrap/>
          <w:vAlign w:val="bottom"/>
        </w:tcPr>
        <w:p w14:paraId="68F0ADDB" w14:textId="77777777" w:rsidR="00175560" w:rsidRPr="00175560" w:rsidRDefault="006A1526" w:rsidP="006A1526">
          <w:pPr>
            <w:pStyle w:val="aa"/>
            <w:tabs>
              <w:tab w:val="clear" w:pos="4320"/>
              <w:tab w:val="clear" w:pos="8640"/>
            </w:tabs>
            <w:ind w:firstLine="0"/>
            <w:jc w:val="left"/>
            <w:rPr>
              <w:rFonts w:ascii="Segoe UI" w:hAnsi="Segoe UI" w:cs="Segoe UI"/>
              <w:color w:val="575756"/>
              <w:sz w:val="24"/>
              <w:szCs w:val="24"/>
            </w:rPr>
          </w:pPr>
          <w:r w:rsidRPr="008F3F75">
            <w:rPr>
              <w:rFonts w:ascii="Segoe UI" w:hAnsi="Segoe UI" w:cs="Segoe UI"/>
              <w:color w:val="575756"/>
              <w:sz w:val="24"/>
              <w:szCs w:val="24"/>
              <w:lang w:val="en-US"/>
            </w:rPr>
            <w:t>axoftglobal</w:t>
          </w:r>
          <w:r w:rsidRPr="008F3F75">
            <w:rPr>
              <w:rFonts w:ascii="Segoe UI" w:hAnsi="Segoe UI" w:cs="Segoe UI"/>
              <w:color w:val="575756"/>
              <w:sz w:val="24"/>
              <w:szCs w:val="24"/>
            </w:rPr>
            <w:t>.</w:t>
          </w:r>
          <w:r w:rsidR="00F758C0">
            <w:rPr>
              <w:rFonts w:ascii="Segoe UI" w:hAnsi="Segoe UI" w:cs="Segoe UI"/>
              <w:color w:val="575756"/>
              <w:sz w:val="24"/>
              <w:szCs w:val="24"/>
              <w:lang w:val="en-US"/>
            </w:rPr>
            <w:t>com</w:t>
          </w:r>
        </w:p>
        <w:p w14:paraId="359B3B2A" w14:textId="145A580D" w:rsidR="00051394" w:rsidRPr="008F3F75" w:rsidRDefault="006A1526" w:rsidP="006A1526">
          <w:pPr>
            <w:pStyle w:val="aa"/>
            <w:tabs>
              <w:tab w:val="clear" w:pos="4320"/>
              <w:tab w:val="clear" w:pos="8640"/>
            </w:tabs>
            <w:ind w:firstLine="0"/>
            <w:jc w:val="left"/>
            <w:rPr>
              <w:rFonts w:ascii="Segoe UI" w:hAnsi="Segoe UI" w:cs="Segoe UI"/>
              <w:color w:val="575756"/>
              <w:sz w:val="24"/>
              <w:szCs w:val="24"/>
            </w:rPr>
          </w:pPr>
          <w:r w:rsidRPr="008F3F75">
            <w:rPr>
              <w:rFonts w:ascii="Segoe UI" w:hAnsi="Segoe UI" w:cs="Segoe UI"/>
              <w:color w:val="575756"/>
              <w:sz w:val="24"/>
              <w:szCs w:val="24"/>
              <w:lang w:val="en-US"/>
            </w:rPr>
            <w:t>info</w:t>
          </w:r>
          <w:r w:rsidRPr="008F3F75">
            <w:rPr>
              <w:rFonts w:ascii="Segoe UI" w:hAnsi="Segoe UI" w:cs="Segoe UI"/>
              <w:color w:val="575756"/>
              <w:sz w:val="24"/>
              <w:szCs w:val="24"/>
            </w:rPr>
            <w:t>@</w:t>
          </w:r>
          <w:r w:rsidRPr="008F3F75">
            <w:rPr>
              <w:rFonts w:ascii="Segoe UI" w:hAnsi="Segoe UI" w:cs="Segoe UI"/>
              <w:color w:val="575756"/>
              <w:sz w:val="24"/>
              <w:szCs w:val="24"/>
              <w:lang w:val="en-US"/>
            </w:rPr>
            <w:t>axoftglobal</w:t>
          </w:r>
          <w:r w:rsidRPr="008F3F75">
            <w:rPr>
              <w:rFonts w:ascii="Segoe UI" w:hAnsi="Segoe UI" w:cs="Segoe UI"/>
              <w:color w:val="575756"/>
              <w:sz w:val="24"/>
              <w:szCs w:val="24"/>
            </w:rPr>
            <w:t>.</w:t>
          </w:r>
          <w:r w:rsidRPr="008F3F75">
            <w:rPr>
              <w:rFonts w:ascii="Segoe UI" w:hAnsi="Segoe UI" w:cs="Segoe UI"/>
              <w:color w:val="575756"/>
              <w:sz w:val="24"/>
              <w:szCs w:val="24"/>
              <w:lang w:val="en-US"/>
            </w:rPr>
            <w:t>com</w:t>
          </w:r>
        </w:p>
      </w:tc>
    </w:tr>
  </w:tbl>
  <w:p w14:paraId="5BDDD4AD" w14:textId="73806CBA" w:rsidR="00B85214" w:rsidRPr="008F3F75" w:rsidRDefault="00B85214" w:rsidP="00D35CA4">
    <w:pPr>
      <w:pStyle w:val="aa"/>
      <w:tabs>
        <w:tab w:val="clear" w:pos="4320"/>
        <w:tab w:val="clear" w:pos="8640"/>
      </w:tabs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658D" w14:textId="77777777" w:rsidR="00FC42E5" w:rsidRDefault="00FC42E5" w:rsidP="004A30E0">
      <w:r>
        <w:separator/>
      </w:r>
    </w:p>
  </w:footnote>
  <w:footnote w:type="continuationSeparator" w:id="0">
    <w:p w14:paraId="444BC724" w14:textId="77777777" w:rsidR="00FC42E5" w:rsidRDefault="00FC42E5" w:rsidP="004A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pPr w:leftFromText="181" w:rightFromText="181" w:topFromText="1134" w:vertAnchor="page" w:horzAnchor="page" w:tblpYSpec="top"/>
      <w:tblOverlap w:val="never"/>
      <w:tblW w:w="58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856E2A" w14:paraId="055558B1" w14:textId="77777777" w:rsidTr="00427600">
      <w:trPr>
        <w:trHeight w:val="922"/>
      </w:trPr>
      <w:tc>
        <w:tcPr>
          <w:tcW w:w="11891" w:type="dxa"/>
          <w:noWrap/>
          <w:tcMar>
            <w:left w:w="0" w:type="dxa"/>
          </w:tcMar>
        </w:tcPr>
        <w:p w14:paraId="7362AD8C" w14:textId="00E61C2E" w:rsidR="00856E2A" w:rsidRPr="00995F28" w:rsidRDefault="0074137B" w:rsidP="00856E2A">
          <w:pPr>
            <w:pStyle w:val="a8"/>
            <w:tabs>
              <w:tab w:val="clear" w:pos="4320"/>
              <w:tab w:val="clear" w:pos="8640"/>
            </w:tabs>
            <w:ind w:firstLine="0"/>
            <w:jc w:val="center"/>
            <w:rPr>
              <w:lang w:val="en-US"/>
            </w:rPr>
          </w:pPr>
          <w:r>
            <w:rPr>
              <w:lang w:val="en-US"/>
            </w:rPr>
            <w:br/>
          </w:r>
          <w:r w:rsidR="00856E2A">
            <w:rPr>
              <w:lang w:val="en-US"/>
            </w:rPr>
            <w:br/>
          </w:r>
          <w:r w:rsidR="00856E2A">
            <w:rPr>
              <w:lang w:val="en-US"/>
            </w:rPr>
            <w:drawing>
              <wp:inline distT="0" distB="0" distL="0" distR="0" wp14:anchorId="6AAF2259" wp14:editId="056B1C9F">
                <wp:extent cx="1275063" cy="635012"/>
                <wp:effectExtent l="0" t="0" r="1905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063" cy="635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9F07B8" w14:textId="066BE016" w:rsidR="00B85214" w:rsidRPr="00D35CA4" w:rsidRDefault="00B85214" w:rsidP="00856E2A">
    <w:pPr>
      <w:pStyle w:val="a8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1CB"/>
    <w:multiLevelType w:val="hybridMultilevel"/>
    <w:tmpl w:val="22A4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15"/>
    <w:multiLevelType w:val="hybridMultilevel"/>
    <w:tmpl w:val="A4E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5BE5"/>
    <w:multiLevelType w:val="hybridMultilevel"/>
    <w:tmpl w:val="98987FC6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25F43834"/>
    <w:multiLevelType w:val="hybridMultilevel"/>
    <w:tmpl w:val="4858DCA8"/>
    <w:lvl w:ilvl="0" w:tplc="6B5C256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FB72FE"/>
    <w:multiLevelType w:val="multilevel"/>
    <w:tmpl w:val="B8B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67A01"/>
    <w:multiLevelType w:val="hybridMultilevel"/>
    <w:tmpl w:val="9550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600B"/>
    <w:multiLevelType w:val="hybridMultilevel"/>
    <w:tmpl w:val="B6D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B6253"/>
    <w:multiLevelType w:val="hybridMultilevel"/>
    <w:tmpl w:val="B890FF5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5F581063"/>
    <w:multiLevelType w:val="hybridMultilevel"/>
    <w:tmpl w:val="D218A11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0637AD4"/>
    <w:multiLevelType w:val="hybridMultilevel"/>
    <w:tmpl w:val="85EADC3C"/>
    <w:lvl w:ilvl="0" w:tplc="D148606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678F1342"/>
    <w:multiLevelType w:val="hybridMultilevel"/>
    <w:tmpl w:val="FA6E0C9E"/>
    <w:lvl w:ilvl="0" w:tplc="99D040B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2" w:dllVersion="6" w:checkStyle="1"/>
  <w:activeWritingStyle w:appName="MSWord" w:lang="ru-RU" w:vendorID="1" w:dllVersion="51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  <w:docVar w:name="OpenInPublishingView" w:val="0"/>
    <w:docVar w:name="ShowMarginGuides" w:val="0"/>
  </w:docVars>
  <w:rsids>
    <w:rsidRoot w:val="004A30E0"/>
    <w:rsid w:val="0000210A"/>
    <w:rsid w:val="000036AF"/>
    <w:rsid w:val="00051394"/>
    <w:rsid w:val="000559AC"/>
    <w:rsid w:val="0006020A"/>
    <w:rsid w:val="000707FD"/>
    <w:rsid w:val="0007342D"/>
    <w:rsid w:val="000754B6"/>
    <w:rsid w:val="00075540"/>
    <w:rsid w:val="00075B42"/>
    <w:rsid w:val="00097271"/>
    <w:rsid w:val="00097F06"/>
    <w:rsid w:val="000B2695"/>
    <w:rsid w:val="000B4B8E"/>
    <w:rsid w:val="000B7378"/>
    <w:rsid w:val="000C107C"/>
    <w:rsid w:val="000C66F4"/>
    <w:rsid w:val="000C690E"/>
    <w:rsid w:val="000D51B4"/>
    <w:rsid w:val="000E1F39"/>
    <w:rsid w:val="000E2FF7"/>
    <w:rsid w:val="0010295A"/>
    <w:rsid w:val="00102983"/>
    <w:rsid w:val="00113306"/>
    <w:rsid w:val="00141A11"/>
    <w:rsid w:val="0015139C"/>
    <w:rsid w:val="00157821"/>
    <w:rsid w:val="00173F38"/>
    <w:rsid w:val="00174240"/>
    <w:rsid w:val="00175560"/>
    <w:rsid w:val="00183DA9"/>
    <w:rsid w:val="00191E6F"/>
    <w:rsid w:val="001928CC"/>
    <w:rsid w:val="00192F0F"/>
    <w:rsid w:val="001A319A"/>
    <w:rsid w:val="001A66C0"/>
    <w:rsid w:val="001B4AEE"/>
    <w:rsid w:val="001B70DD"/>
    <w:rsid w:val="001B7AC0"/>
    <w:rsid w:val="001F4FEF"/>
    <w:rsid w:val="00200EC1"/>
    <w:rsid w:val="002014E3"/>
    <w:rsid w:val="002157F6"/>
    <w:rsid w:val="00227E6D"/>
    <w:rsid w:val="00234C7F"/>
    <w:rsid w:val="002439FC"/>
    <w:rsid w:val="00243D19"/>
    <w:rsid w:val="002608F7"/>
    <w:rsid w:val="00261EAD"/>
    <w:rsid w:val="002835FF"/>
    <w:rsid w:val="00292508"/>
    <w:rsid w:val="002A1A17"/>
    <w:rsid w:val="002B0280"/>
    <w:rsid w:val="002B3B1B"/>
    <w:rsid w:val="002B78B4"/>
    <w:rsid w:val="002C04D4"/>
    <w:rsid w:val="002C25DD"/>
    <w:rsid w:val="002C77F4"/>
    <w:rsid w:val="002E1A05"/>
    <w:rsid w:val="002E4BD2"/>
    <w:rsid w:val="002E7CB0"/>
    <w:rsid w:val="002F1220"/>
    <w:rsid w:val="002F3925"/>
    <w:rsid w:val="0030179E"/>
    <w:rsid w:val="00310597"/>
    <w:rsid w:val="003126B3"/>
    <w:rsid w:val="00316E48"/>
    <w:rsid w:val="00331418"/>
    <w:rsid w:val="0034302B"/>
    <w:rsid w:val="00346C10"/>
    <w:rsid w:val="0034720C"/>
    <w:rsid w:val="00365B50"/>
    <w:rsid w:val="00371044"/>
    <w:rsid w:val="00383322"/>
    <w:rsid w:val="0038335E"/>
    <w:rsid w:val="00391B38"/>
    <w:rsid w:val="00394035"/>
    <w:rsid w:val="0039671C"/>
    <w:rsid w:val="003A02E3"/>
    <w:rsid w:val="003A638E"/>
    <w:rsid w:val="003C1BCD"/>
    <w:rsid w:val="003C57B1"/>
    <w:rsid w:val="003C7026"/>
    <w:rsid w:val="003C7370"/>
    <w:rsid w:val="003D1684"/>
    <w:rsid w:val="003D603C"/>
    <w:rsid w:val="003D638A"/>
    <w:rsid w:val="003E09B4"/>
    <w:rsid w:val="003F46AC"/>
    <w:rsid w:val="003F552E"/>
    <w:rsid w:val="003F6839"/>
    <w:rsid w:val="00401118"/>
    <w:rsid w:val="004175B9"/>
    <w:rsid w:val="00427600"/>
    <w:rsid w:val="0043049D"/>
    <w:rsid w:val="00432557"/>
    <w:rsid w:val="0044153F"/>
    <w:rsid w:val="0045195B"/>
    <w:rsid w:val="00460FAB"/>
    <w:rsid w:val="00480877"/>
    <w:rsid w:val="00483015"/>
    <w:rsid w:val="004837AC"/>
    <w:rsid w:val="004A30E0"/>
    <w:rsid w:val="004C0C75"/>
    <w:rsid w:val="004C43CF"/>
    <w:rsid w:val="005225D8"/>
    <w:rsid w:val="00536631"/>
    <w:rsid w:val="00536A0D"/>
    <w:rsid w:val="0054103E"/>
    <w:rsid w:val="005420D7"/>
    <w:rsid w:val="005452B5"/>
    <w:rsid w:val="005479EE"/>
    <w:rsid w:val="00574C21"/>
    <w:rsid w:val="00592ADE"/>
    <w:rsid w:val="00597578"/>
    <w:rsid w:val="005A546A"/>
    <w:rsid w:val="005B0291"/>
    <w:rsid w:val="005B23F9"/>
    <w:rsid w:val="005C207C"/>
    <w:rsid w:val="005D146A"/>
    <w:rsid w:val="005D2662"/>
    <w:rsid w:val="005D29BA"/>
    <w:rsid w:val="005E66FA"/>
    <w:rsid w:val="005F31A9"/>
    <w:rsid w:val="006011BB"/>
    <w:rsid w:val="00617136"/>
    <w:rsid w:val="006226FF"/>
    <w:rsid w:val="00625E6A"/>
    <w:rsid w:val="00636CD0"/>
    <w:rsid w:val="006451A8"/>
    <w:rsid w:val="006457F9"/>
    <w:rsid w:val="0064595E"/>
    <w:rsid w:val="00657101"/>
    <w:rsid w:val="00660763"/>
    <w:rsid w:val="00672154"/>
    <w:rsid w:val="00695A52"/>
    <w:rsid w:val="006A052B"/>
    <w:rsid w:val="006A1526"/>
    <w:rsid w:val="006B098C"/>
    <w:rsid w:val="006B377F"/>
    <w:rsid w:val="006B74BD"/>
    <w:rsid w:val="006D10F0"/>
    <w:rsid w:val="006D58F9"/>
    <w:rsid w:val="006D5F82"/>
    <w:rsid w:val="006D7FD9"/>
    <w:rsid w:val="006E187B"/>
    <w:rsid w:val="006E6843"/>
    <w:rsid w:val="00701E82"/>
    <w:rsid w:val="00723CB3"/>
    <w:rsid w:val="007256B0"/>
    <w:rsid w:val="0074137B"/>
    <w:rsid w:val="00741835"/>
    <w:rsid w:val="00745E41"/>
    <w:rsid w:val="00746609"/>
    <w:rsid w:val="007519EE"/>
    <w:rsid w:val="0075543F"/>
    <w:rsid w:val="00756AE0"/>
    <w:rsid w:val="0076274F"/>
    <w:rsid w:val="0077057B"/>
    <w:rsid w:val="00774E99"/>
    <w:rsid w:val="007C2D59"/>
    <w:rsid w:val="007C3B98"/>
    <w:rsid w:val="007D4D69"/>
    <w:rsid w:val="007F2852"/>
    <w:rsid w:val="007F7A02"/>
    <w:rsid w:val="00817E8E"/>
    <w:rsid w:val="00820834"/>
    <w:rsid w:val="00823573"/>
    <w:rsid w:val="00825E4E"/>
    <w:rsid w:val="00827F50"/>
    <w:rsid w:val="00856E2A"/>
    <w:rsid w:val="0086517D"/>
    <w:rsid w:val="00866936"/>
    <w:rsid w:val="00871165"/>
    <w:rsid w:val="00897F2F"/>
    <w:rsid w:val="008B1336"/>
    <w:rsid w:val="008B3EBA"/>
    <w:rsid w:val="008D36A8"/>
    <w:rsid w:val="008E3403"/>
    <w:rsid w:val="008E4211"/>
    <w:rsid w:val="008F0B44"/>
    <w:rsid w:val="008F3F75"/>
    <w:rsid w:val="008F4F49"/>
    <w:rsid w:val="00905A9F"/>
    <w:rsid w:val="00916113"/>
    <w:rsid w:val="009201AB"/>
    <w:rsid w:val="009265B1"/>
    <w:rsid w:val="00943BAD"/>
    <w:rsid w:val="00956A46"/>
    <w:rsid w:val="00957541"/>
    <w:rsid w:val="00957E4D"/>
    <w:rsid w:val="00973286"/>
    <w:rsid w:val="00980C18"/>
    <w:rsid w:val="00981065"/>
    <w:rsid w:val="00995F28"/>
    <w:rsid w:val="009A786B"/>
    <w:rsid w:val="009A7EE3"/>
    <w:rsid w:val="009C3035"/>
    <w:rsid w:val="009C3C37"/>
    <w:rsid w:val="009D1E95"/>
    <w:rsid w:val="009D49C2"/>
    <w:rsid w:val="00A06DBC"/>
    <w:rsid w:val="00A11DF3"/>
    <w:rsid w:val="00A27264"/>
    <w:rsid w:val="00A41E98"/>
    <w:rsid w:val="00A507A9"/>
    <w:rsid w:val="00A66CC6"/>
    <w:rsid w:val="00A67CC4"/>
    <w:rsid w:val="00A712DD"/>
    <w:rsid w:val="00A83AB1"/>
    <w:rsid w:val="00A85AA5"/>
    <w:rsid w:val="00A94695"/>
    <w:rsid w:val="00AC275B"/>
    <w:rsid w:val="00AC56B5"/>
    <w:rsid w:val="00AC7ACE"/>
    <w:rsid w:val="00AD14A8"/>
    <w:rsid w:val="00AD1EBB"/>
    <w:rsid w:val="00AE699E"/>
    <w:rsid w:val="00AF0189"/>
    <w:rsid w:val="00B03E72"/>
    <w:rsid w:val="00B11905"/>
    <w:rsid w:val="00B13AAA"/>
    <w:rsid w:val="00B17D61"/>
    <w:rsid w:val="00B20F27"/>
    <w:rsid w:val="00B25815"/>
    <w:rsid w:val="00B32C58"/>
    <w:rsid w:val="00B33146"/>
    <w:rsid w:val="00B34030"/>
    <w:rsid w:val="00B3496D"/>
    <w:rsid w:val="00B53411"/>
    <w:rsid w:val="00B54F24"/>
    <w:rsid w:val="00B6303B"/>
    <w:rsid w:val="00B7746A"/>
    <w:rsid w:val="00B809DF"/>
    <w:rsid w:val="00B85214"/>
    <w:rsid w:val="00B95981"/>
    <w:rsid w:val="00BA5E84"/>
    <w:rsid w:val="00BB6342"/>
    <w:rsid w:val="00BC1C49"/>
    <w:rsid w:val="00BC4288"/>
    <w:rsid w:val="00BC66D5"/>
    <w:rsid w:val="00BD0B42"/>
    <w:rsid w:val="00BD2C4A"/>
    <w:rsid w:val="00BD4609"/>
    <w:rsid w:val="00BE705D"/>
    <w:rsid w:val="00C03DA4"/>
    <w:rsid w:val="00C14BBB"/>
    <w:rsid w:val="00C202F2"/>
    <w:rsid w:val="00C37F48"/>
    <w:rsid w:val="00C46D75"/>
    <w:rsid w:val="00C5156C"/>
    <w:rsid w:val="00C730FD"/>
    <w:rsid w:val="00C81C64"/>
    <w:rsid w:val="00CA12FD"/>
    <w:rsid w:val="00CD1B9D"/>
    <w:rsid w:val="00CD4F3F"/>
    <w:rsid w:val="00CE4B79"/>
    <w:rsid w:val="00CF0E25"/>
    <w:rsid w:val="00CF19BC"/>
    <w:rsid w:val="00CF5AB0"/>
    <w:rsid w:val="00D06909"/>
    <w:rsid w:val="00D1254A"/>
    <w:rsid w:val="00D3190A"/>
    <w:rsid w:val="00D34D47"/>
    <w:rsid w:val="00D35CA4"/>
    <w:rsid w:val="00D421E5"/>
    <w:rsid w:val="00D47778"/>
    <w:rsid w:val="00D50508"/>
    <w:rsid w:val="00D520F0"/>
    <w:rsid w:val="00D542C4"/>
    <w:rsid w:val="00D54739"/>
    <w:rsid w:val="00D632CC"/>
    <w:rsid w:val="00D669C2"/>
    <w:rsid w:val="00D9333F"/>
    <w:rsid w:val="00DA4807"/>
    <w:rsid w:val="00DB32DB"/>
    <w:rsid w:val="00DD0A5B"/>
    <w:rsid w:val="00DD59BC"/>
    <w:rsid w:val="00DE2EEF"/>
    <w:rsid w:val="00DF7243"/>
    <w:rsid w:val="00E04346"/>
    <w:rsid w:val="00E17313"/>
    <w:rsid w:val="00E25D7C"/>
    <w:rsid w:val="00E2740D"/>
    <w:rsid w:val="00E4263B"/>
    <w:rsid w:val="00E43814"/>
    <w:rsid w:val="00E45075"/>
    <w:rsid w:val="00E667FA"/>
    <w:rsid w:val="00E6743E"/>
    <w:rsid w:val="00E95C32"/>
    <w:rsid w:val="00EA1451"/>
    <w:rsid w:val="00EA40C2"/>
    <w:rsid w:val="00EA5982"/>
    <w:rsid w:val="00EC277B"/>
    <w:rsid w:val="00EC77EB"/>
    <w:rsid w:val="00ED4D65"/>
    <w:rsid w:val="00ED69B6"/>
    <w:rsid w:val="00ED7911"/>
    <w:rsid w:val="00ED7D74"/>
    <w:rsid w:val="00EE0E89"/>
    <w:rsid w:val="00F07229"/>
    <w:rsid w:val="00F20C75"/>
    <w:rsid w:val="00F22F42"/>
    <w:rsid w:val="00F45CDA"/>
    <w:rsid w:val="00F477D0"/>
    <w:rsid w:val="00F6148B"/>
    <w:rsid w:val="00F626AB"/>
    <w:rsid w:val="00F66BA5"/>
    <w:rsid w:val="00F6785F"/>
    <w:rsid w:val="00F758C0"/>
    <w:rsid w:val="00F913CA"/>
    <w:rsid w:val="00F94B2D"/>
    <w:rsid w:val="00F94F84"/>
    <w:rsid w:val="00FC17BB"/>
    <w:rsid w:val="00FC42E5"/>
    <w:rsid w:val="00FC5E74"/>
    <w:rsid w:val="00FC6DF3"/>
    <w:rsid w:val="00FC7707"/>
    <w:rsid w:val="00FE0D1F"/>
    <w:rsid w:val="00FE156D"/>
    <w:rsid w:val="00FE1C4E"/>
    <w:rsid w:val="00FF22BB"/>
    <w:rsid w:val="00FF7AF7"/>
    <w:rsid w:val="0440E461"/>
    <w:rsid w:val="298FC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CF011"/>
  <w15:docId w15:val="{611766F5-68EE-4FFD-997D-F494C92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Normal AXOFT body"/>
    <w:qFormat/>
    <w:rsid w:val="004A30E0"/>
    <w:pPr>
      <w:spacing w:after="120"/>
      <w:ind w:firstLine="510"/>
      <w:jc w:val="both"/>
    </w:pPr>
    <w:rPr>
      <w:rFonts w:ascii="Trebuchet MS" w:hAnsi="Trebuchet MS"/>
      <w:noProof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A30E0"/>
    <w:pPr>
      <w:keepNext/>
      <w:keepLines/>
      <w:ind w:firstLine="0"/>
      <w:jc w:val="center"/>
      <w:outlineLvl w:val="0"/>
    </w:pPr>
    <w:rPr>
      <w:rFonts w:eastAsiaTheme="majorEastAsia" w:cstheme="majorBidi"/>
      <w:bCs/>
      <w:sz w:val="20"/>
    </w:rPr>
  </w:style>
  <w:style w:type="paragraph" w:styleId="3">
    <w:name w:val="heading 3"/>
    <w:basedOn w:val="a"/>
    <w:next w:val="a"/>
    <w:link w:val="30"/>
    <w:qFormat/>
    <w:rsid w:val="006B74BD"/>
    <w:pPr>
      <w:keepNext/>
      <w:spacing w:before="240" w:after="60"/>
      <w:ind w:firstLine="369"/>
      <w:jc w:val="left"/>
      <w:outlineLvl w:val="2"/>
    </w:pPr>
    <w:rPr>
      <w:rFonts w:ascii="Arial" w:eastAsia="Times New Roman" w:hAnsi="Arial" w:cs="Times New Roman"/>
      <w:b/>
      <w:bCs/>
      <w:noProof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0E0"/>
    <w:rPr>
      <w:rFonts w:ascii="Trebuchet MS" w:eastAsiaTheme="majorEastAsia" w:hAnsi="Trebuchet MS" w:cstheme="majorBidi"/>
      <w:bCs/>
      <w:sz w:val="20"/>
      <w:szCs w:val="18"/>
      <w:lang w:val="ru-RU"/>
    </w:rPr>
  </w:style>
  <w:style w:type="paragraph" w:styleId="a3">
    <w:name w:val="Revision"/>
    <w:hidden/>
    <w:uiPriority w:val="99"/>
    <w:semiHidden/>
    <w:rsid w:val="000C690E"/>
    <w:pPr>
      <w:spacing w:after="0"/>
    </w:pPr>
  </w:style>
  <w:style w:type="paragraph" w:styleId="a4">
    <w:name w:val="endnote text"/>
    <w:basedOn w:val="a"/>
    <w:link w:val="a5"/>
    <w:uiPriority w:val="99"/>
    <w:unhideWhenUsed/>
    <w:rsid w:val="000C690E"/>
    <w:pPr>
      <w:spacing w:after="0"/>
    </w:pPr>
  </w:style>
  <w:style w:type="character" w:customStyle="1" w:styleId="a5">
    <w:name w:val="Текст концевой сноски Знак"/>
    <w:basedOn w:val="a0"/>
    <w:link w:val="a4"/>
    <w:uiPriority w:val="99"/>
    <w:rsid w:val="000C690E"/>
  </w:style>
  <w:style w:type="paragraph" w:styleId="a6">
    <w:name w:val="Balloon Text"/>
    <w:basedOn w:val="a"/>
    <w:link w:val="a7"/>
    <w:uiPriority w:val="99"/>
    <w:semiHidden/>
    <w:unhideWhenUsed/>
    <w:rsid w:val="005A546A"/>
    <w:pPr>
      <w:spacing w:after="0"/>
    </w:pPr>
    <w:rPr>
      <w:rFonts w:ascii="Lucida Grande" w:hAnsi="Lucida Grande" w:cs="Lucida Grande"/>
    </w:rPr>
  </w:style>
  <w:style w:type="character" w:customStyle="1" w:styleId="a7">
    <w:name w:val="Текст выноски Знак"/>
    <w:basedOn w:val="a0"/>
    <w:link w:val="a6"/>
    <w:uiPriority w:val="99"/>
    <w:semiHidden/>
    <w:rsid w:val="005A546A"/>
    <w:rPr>
      <w:rFonts w:ascii="Lucida Grande" w:hAnsi="Lucida Grande" w:cs="Lucida Grande"/>
      <w:sz w:val="18"/>
      <w:szCs w:val="18"/>
    </w:rPr>
  </w:style>
  <w:style w:type="paragraph" w:customStyle="1" w:styleId="Script">
    <w:name w:val="Script"/>
    <w:basedOn w:val="a"/>
    <w:autoRedefine/>
    <w:qFormat/>
    <w:rsid w:val="00192F0F"/>
    <w:pPr>
      <w:spacing w:after="0"/>
      <w:ind w:firstLine="0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B809DF"/>
    <w:pPr>
      <w:tabs>
        <w:tab w:val="center" w:pos="4320"/>
        <w:tab w:val="right" w:pos="8640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809DF"/>
    <w:rPr>
      <w:rFonts w:ascii="FuturaBookC" w:hAnsi="FuturaBookC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809DF"/>
    <w:pPr>
      <w:tabs>
        <w:tab w:val="center" w:pos="4320"/>
        <w:tab w:val="right" w:pos="8640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809DF"/>
    <w:rPr>
      <w:rFonts w:ascii="FuturaBookC" w:hAnsi="FuturaBookC"/>
      <w:sz w:val="18"/>
      <w:szCs w:val="18"/>
    </w:rPr>
  </w:style>
  <w:style w:type="table" w:styleId="ac">
    <w:name w:val="Table Grid"/>
    <w:basedOn w:val="a1"/>
    <w:uiPriority w:val="59"/>
    <w:rsid w:val="00957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next w:val="a"/>
    <w:autoRedefine/>
    <w:qFormat/>
    <w:rsid w:val="004A30E0"/>
    <w:pPr>
      <w:tabs>
        <w:tab w:val="left" w:pos="1134"/>
        <w:tab w:val="left" w:pos="1701"/>
        <w:tab w:val="left" w:pos="2835"/>
      </w:tabs>
      <w:ind w:firstLine="0"/>
    </w:pPr>
    <w:rPr>
      <w:sz w:val="16"/>
    </w:rPr>
  </w:style>
  <w:style w:type="paragraph" w:customStyle="1" w:styleId="Underheading">
    <w:name w:val="Underheading"/>
    <w:basedOn w:val="a"/>
    <w:qFormat/>
    <w:rsid w:val="008E3403"/>
    <w:pPr>
      <w:ind w:firstLine="0"/>
      <w:jc w:val="center"/>
    </w:pPr>
    <w:rPr>
      <w:b/>
    </w:rPr>
  </w:style>
  <w:style w:type="paragraph" w:styleId="ad">
    <w:name w:val="No Spacing"/>
    <w:uiPriority w:val="1"/>
    <w:qFormat/>
    <w:rsid w:val="004A30E0"/>
    <w:pPr>
      <w:spacing w:after="0"/>
      <w:ind w:firstLine="510"/>
      <w:jc w:val="both"/>
    </w:pPr>
    <w:rPr>
      <w:rFonts w:ascii="Trebuchet MS" w:hAnsi="Trebuchet MS"/>
      <w:noProof/>
      <w:sz w:val="22"/>
      <w:szCs w:val="22"/>
      <w:lang w:val="ru-RU" w:eastAsia="ru-RU"/>
    </w:rPr>
  </w:style>
  <w:style w:type="character" w:styleId="ae">
    <w:name w:val="Hyperlink"/>
    <w:basedOn w:val="a0"/>
    <w:uiPriority w:val="99"/>
    <w:unhideWhenUsed/>
    <w:rsid w:val="00957541"/>
    <w:rPr>
      <w:color w:val="14B37D" w:themeColor="hyperlink"/>
      <w:u w:val="single"/>
    </w:rPr>
  </w:style>
  <w:style w:type="paragraph" w:styleId="af">
    <w:name w:val="Normal (Web)"/>
    <w:basedOn w:val="a"/>
    <w:uiPriority w:val="99"/>
    <w:unhideWhenUsed/>
    <w:rsid w:val="005B23F9"/>
    <w:pPr>
      <w:spacing w:after="150"/>
      <w:ind w:firstLine="0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rsid w:val="00227E6D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1928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28CC"/>
    <w:pPr>
      <w:spacing w:after="160"/>
      <w:ind w:firstLine="0"/>
      <w:jc w:val="left"/>
    </w:pPr>
    <w:rPr>
      <w:rFonts w:asciiTheme="minorHAnsi" w:eastAsiaTheme="minorHAnsi" w:hAnsiTheme="minorHAnsi"/>
      <w:noProof w:val="0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28CC"/>
    <w:rPr>
      <w:rFonts w:eastAsiaTheme="minorHAnsi"/>
      <w:sz w:val="20"/>
      <w:szCs w:val="20"/>
      <w:lang w:val="ru-RU" w:eastAsia="en-US"/>
    </w:rPr>
  </w:style>
  <w:style w:type="character" w:customStyle="1" w:styleId="30">
    <w:name w:val="Заголовок 3 Знак"/>
    <w:basedOn w:val="a0"/>
    <w:link w:val="3"/>
    <w:rsid w:val="006B74B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TitleSubheader">
    <w:name w:val="Title Subheader"/>
    <w:rsid w:val="006B74BD"/>
    <w:pPr>
      <w:spacing w:after="240"/>
    </w:pPr>
    <w:rPr>
      <w:rFonts w:ascii="Arial" w:eastAsia="Times New Roman" w:hAnsi="Arial" w:cs="Arial"/>
      <w:bCs/>
      <w:spacing w:val="-4"/>
      <w:kern w:val="32"/>
      <w:lang w:val="ru-RU" w:eastAsia="ru-RU"/>
    </w:rPr>
  </w:style>
  <w:style w:type="paragraph" w:customStyle="1" w:styleId="TitleHeaderCenter">
    <w:name w:val="Title Header Center"/>
    <w:basedOn w:val="a"/>
    <w:rsid w:val="006B74BD"/>
    <w:pPr>
      <w:spacing w:before="240" w:after="60"/>
      <w:ind w:firstLine="0"/>
      <w:jc w:val="center"/>
    </w:pPr>
    <w:rPr>
      <w:rFonts w:ascii="Arial" w:eastAsia="Times New Roman" w:hAnsi="Arial" w:cs="Arial"/>
      <w:b/>
      <w:bCs/>
      <w:noProof w:val="0"/>
      <w:spacing w:val="-4"/>
      <w:kern w:val="32"/>
      <w:sz w:val="28"/>
      <w:szCs w:val="28"/>
    </w:rPr>
  </w:style>
  <w:style w:type="character" w:styleId="af3">
    <w:name w:val="Strong"/>
    <w:uiPriority w:val="22"/>
    <w:qFormat/>
    <w:rsid w:val="006B74BD"/>
    <w:rPr>
      <w:b/>
      <w:bCs/>
    </w:rPr>
  </w:style>
  <w:style w:type="character" w:styleId="af4">
    <w:name w:val="Emphasis"/>
    <w:uiPriority w:val="20"/>
    <w:qFormat/>
    <w:rsid w:val="006B74BD"/>
    <w:rPr>
      <w:i/>
      <w:iCs/>
    </w:rPr>
  </w:style>
  <w:style w:type="character" w:customStyle="1" w:styleId="key-valueitem-value">
    <w:name w:val="key-value__item-value"/>
    <w:rsid w:val="006B74BD"/>
  </w:style>
  <w:style w:type="paragraph" w:styleId="af5">
    <w:name w:val="List Paragraph"/>
    <w:basedOn w:val="a"/>
    <w:uiPriority w:val="34"/>
    <w:qFormat/>
    <w:rsid w:val="0043049D"/>
    <w:pPr>
      <w:ind w:left="720"/>
      <w:contextualSpacing/>
    </w:p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5D2662"/>
    <w:pPr>
      <w:spacing w:after="120"/>
      <w:ind w:firstLine="510"/>
      <w:jc w:val="both"/>
    </w:pPr>
    <w:rPr>
      <w:rFonts w:ascii="Trebuchet MS" w:eastAsiaTheme="minorEastAsia" w:hAnsi="Trebuchet MS"/>
      <w:b/>
      <w:bCs/>
      <w:noProof/>
      <w:lang w:eastAsia="ru-RU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5D2662"/>
    <w:rPr>
      <w:rFonts w:ascii="Trebuchet MS" w:eastAsiaTheme="minorHAnsi" w:hAnsi="Trebuchet MS"/>
      <w:b/>
      <w:bCs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6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2" w:space="0" w:color="DDDDDD"/>
                                <w:right w:val="single" w:sz="6" w:space="0" w:color="DDDDDD"/>
                              </w:divBdr>
                              <w:divsChild>
                                <w:div w:id="167156734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2" w:space="0" w:color="DDDDDD"/>
                                <w:right w:val="single" w:sz="6" w:space="0" w:color="DDDDDD"/>
                              </w:divBdr>
                              <w:divsChild>
                                <w:div w:id="64628047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eva\AppData\Local\Temp\7zO11EC.tmp\Axoft2012-Letter.dotx" TargetMode="Externa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4B37D"/>
      </a:hlink>
      <a:folHlink>
        <a:srgbClr val="954F72"/>
      </a:folHlink>
    </a:clrScheme>
    <a:fontScheme name="Axoft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5da66f6-de29-4f92-ba63-bb6e1a9ad6f3">DOCID-23-1062</_dlc_DocId>
    <_dlc_DocIdUrl xmlns="65da66f6-de29-4f92-ba63-bb6e1a9ad6f3">
      <Url>https://sp.softline.com/Axoft/MRT/_layouts/15/DocIdRedir.aspx?ID=DOCID-23-1062</Url>
      <Description>DOCID-23-1062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11F6CD454C342AE80F002B93C5524" ma:contentTypeVersion="3" ma:contentTypeDescription="Создание документа." ma:contentTypeScope="" ma:versionID="a4de00f573c3302ed4096554f1b21d16">
  <xsd:schema xmlns:xsd="http://www.w3.org/2001/XMLSchema" xmlns:xs="http://www.w3.org/2001/XMLSchema" xmlns:p="http://schemas.microsoft.com/office/2006/metadata/properties" xmlns:ns2="65da66f6-de29-4f92-ba63-bb6e1a9ad6f3" targetNamespace="http://schemas.microsoft.com/office/2006/metadata/properties" ma:root="true" ma:fieldsID="b1dbebdb64e0b7244938972382f4edec" ns2:_="">
    <xsd:import namespace="65da66f6-de29-4f92-ba63-bb6e1a9ad6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66f6-de29-4f92-ba63-bb6e1a9ad6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E5074-9423-43F1-AF37-DB8ADAC3237C}">
  <ds:schemaRefs>
    <ds:schemaRef ds:uri="http://schemas.microsoft.com/office/2006/metadata/properties"/>
    <ds:schemaRef ds:uri="65da66f6-de29-4f92-ba63-bb6e1a9ad6f3"/>
  </ds:schemaRefs>
</ds:datastoreItem>
</file>

<file path=customXml/itemProps2.xml><?xml version="1.0" encoding="utf-8"?>
<ds:datastoreItem xmlns:ds="http://schemas.openxmlformats.org/officeDocument/2006/customXml" ds:itemID="{120926A2-FB6F-47E4-A26B-5D9A9FFE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A5241-8E48-4248-BD5F-95C5645015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2435C1-549E-4F17-9640-BF4CB771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a66f6-de29-4f92-ba63-bb6e1a9ad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AAD296-BEB1-4BC5-9EEF-8DFF9518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Axoft2012-Letter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Axoft</Company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Maltseva Natalia</dc:creator>
  <cp:lastModifiedBy>Zadoya, Mariya</cp:lastModifiedBy>
  <cp:revision>2</cp:revision>
  <cp:lastPrinted>2019-11-14T09:17:00Z</cp:lastPrinted>
  <dcterms:created xsi:type="dcterms:W3CDTF">2025-03-14T14:59:00Z</dcterms:created>
  <dcterms:modified xsi:type="dcterms:W3CDTF">2025-03-14T14:59:00Z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0x01010062B11F6CD454C342AE80F002B93C5524</vt:lpwstr>
  </property>
  <property fmtid="{D5CDD505-2E9C-101B-9397-08002B2CF9AE}" pid="3" name="Order">
    <vt:r8>539300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bool>false</vt:bool>
  </property>
  <property fmtid="{D5CDD505-2E9C-101B-9397-08002B2CF9AE}" pid="7" name="_dlc_DocIdItemGuid">
    <vt:lpwstr>60033bbc-5100-4b6b-9484-795a5480623c</vt:lpwstr>
  </property>
</Properties>
</file>